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TÉRMINOS DE REFERENCIA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left="0" w:hanging="0"/>
        <w:rPr>
          <w:b/>
          <w:b/>
        </w:rPr>
      </w:pPr>
      <w:r>
        <w:rPr/>
        <w:t xml:space="preserve">1. Nombre del Proyecto: </w:t>
      </w:r>
      <w:r>
        <w:rPr>
          <w:b/>
        </w:rPr>
        <w:t>“Plan de Acompañamiento a Líderes Empresariales para la Transformación Digital de sus Organizaciones”</w:t>
      </w:r>
    </w:p>
    <w:p>
      <w:pPr>
        <w:pStyle w:val="Normal"/>
        <w:spacing w:lineRule="auto" w:line="276"/>
        <w:ind w:left="0" w:hanging="0"/>
        <w:rPr/>
      </w:pPr>
      <w:r>
        <w:rPr/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  <w:t>2. Entidad Contratante</w:t>
      </w:r>
      <w:r>
        <w:rPr>
          <w:b/>
        </w:rPr>
        <w:t>: Unidad de Vinculación Tecnológica Córdoba - UVITEC</w:t>
      </w:r>
      <w:r>
        <w:rPr/>
        <w:t xml:space="preserve"> </w:t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  <w:t>3. Requerimiento/perfil de los oferentes.</w:t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Título universitario (excluyente). 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Se considerará relevante: </w:t>
      </w:r>
    </w:p>
    <w:p>
      <w:pPr>
        <w:pStyle w:val="Normal"/>
        <w:numPr>
          <w:ilvl w:val="1"/>
          <w:numId w:val="1"/>
        </w:numPr>
        <w:rPr/>
      </w:pPr>
      <w:r>
        <w:rPr/>
        <w:t xml:space="preserve">Especialidad o formación de posgrado en Innovación, Brand Marketing, Investigación de mercado, Tendencias, Investigación y Desarrollo, Nuevos Negocios, Planning Estratégico, Tecnologías Exponenciales o similares. </w:t>
      </w:r>
    </w:p>
    <w:p>
      <w:pPr>
        <w:pStyle w:val="Normal"/>
        <w:numPr>
          <w:ilvl w:val="1"/>
          <w:numId w:val="1"/>
        </w:numPr>
        <w:rPr/>
      </w:pPr>
      <w:r>
        <w:rPr/>
        <w:t>Antecedentes académicos relacionados a la temática (conocimiento sobre agenda del futuro, innovación, creatividad, sistemas complejos y economía del comportamiento)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Ejercicio profesional por un plazo no menor a 20 años con experiencia demostrable en asesoramiento y consultoría de proyectos de innovación y transformación digital a empresas de diversa envergadura y sectores (Excluyente) </w:t>
      </w:r>
    </w:p>
    <w:p>
      <w:pPr>
        <w:pStyle w:val="Normal"/>
        <w:numPr>
          <w:ilvl w:val="0"/>
          <w:numId w:val="1"/>
        </w:numPr>
        <w:rPr/>
      </w:pPr>
      <w:r>
        <w:rPr/>
        <w:t>Experiencia demostrable en el diseño, dirección y ejecución de proyectos corporativos relacionados a la implementación de la herramienta de prospectiva “Diseño de Escenarios Futuros” (Excluyente)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Capacidad de oratoria verificable en seminarios y conferencias sobre temáticas de innovación y transformación digital. </w:t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  <w:t>4. Antecedentes: resumen del diagnóstico que justifica las acciones  del proyecto.</w:t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  <w:t>El proyecto “Plan de Acompañamiento a Líderes Empresariales para la Transformación Digital de sus Organizaciones” pretende acompañar a los líderes del sector empresarial de la Ciudad de Córdoba y su área metropolitana en el proceso de transformación digital, para mejorar la competitividad y contribuir al desarrollo socio-económico local. A través del fortalecimiento de competencias, habilidades y herramientas digitales apunta a promover la reconstrucción de los modelos de negocios tradicionales hacia modelos más innovadores, competitivos y sostenibles.</w:t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  <w:t>La pandemia aceleró la transformación digital jaqueando los modelos de negocios, modificando el comportamiento del mercado y los hábitos de consumo. Frente a esta exigencia de transformación "obligada", las empresas debieron adaptarse dando prioridad a los problemas urgentes tendientes a mantener la producción y sostener los recursos humanos. El impacto de la crisis provocó consecuencias de una magnitud sin precedentes. Los indicadores socio-económicos evidencian parte de ese impacto negativo. Asimismo la pérdida de competitividad ante la desaceleración en la demanda de consumo e inversión y la posibilidad de que un nuevo jugador, apalancado en las tecnologías exponenciales, deje "fuera de juego" a las empresas constituye un riesgo para el tejido productivo. En este marco, se identifica como problema un escaso conocimiento y manejo de habilidades, competencias y herramientas digitales por parte del sector empresarial para rediseñar los modelos de negocios; atendiendo las exigencias y demandas del mercado actual, y contemplando los escenarios futuros.</w:t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  <w:t>Entendiendo que el capital humano es la base fundamental en la transformación digital de las empresas, se llevará a cabo un Plan Integral que comprende tres programas, basados a su vez en tres ejes relacionados e interdependientes entre sí: 1)  Programa de Desarrollo de la Creatividad para dar respuesta a los nuevos desafíos, 2) Programa de Reconstrucción de Modelos de Negocio a partir de la utilización de la herramienta “Diseño de Escenarios Futuros” y 3) Programa de Conocimiento y Aplicación de Tecnologías para el apalancamiento de los Nuevos Modelos de Negocio. La presente convocatoria apunta a la contratación de un equipo de consultores/capacitadores aptos para ejecutar el diseño, dirección y dictado del “Programa de Reconstrucción de Modelos de Negocio a partir de la utilización de la herramienta Diseño de Escenarios Futuros” (referido en el punto 2)</w:t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</w:r>
    </w:p>
    <w:p>
      <w:pPr>
        <w:pStyle w:val="Normal"/>
        <w:widowControl w:val="false"/>
        <w:pBdr/>
        <w:spacing w:lineRule="auto" w:line="276"/>
        <w:ind w:left="0" w:hanging="0"/>
        <w:rPr>
          <w:b/>
          <w:b/>
        </w:rPr>
      </w:pPr>
      <w:r>
        <w:rPr>
          <w:b/>
        </w:rPr>
        <w:t xml:space="preserve">5. Objetivo de la contratación. </w:t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</w:r>
    </w:p>
    <w:p>
      <w:pPr>
        <w:pStyle w:val="Normal"/>
        <w:widowControl w:val="false"/>
        <w:spacing w:lineRule="auto" w:line="276"/>
        <w:ind w:left="0" w:hanging="0"/>
        <w:rPr/>
      </w:pPr>
      <w:r>
        <w:rPr/>
        <w:t>El objetivo apunta a contratar un equipo de capacitadores aptos y con experiencia verificable para ejecutar el diseño, dirección y dictado del “Programa de Reconstrucción de Modelos de Negocio a partir de la utilización de la herramienta Diseño de Escenarios Futuros” dirigido a líderes empresariales de empresas de la Ciudad de Córdoba y su área metropolitana, enmarcado en el “Plan Integral de Acompañamiento a Líderes Empresariales para la Transformación Digital de sus Organizaciones”</w:t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</w:r>
    </w:p>
    <w:p>
      <w:pPr>
        <w:pStyle w:val="Normal"/>
        <w:widowControl w:val="false"/>
        <w:pBdr/>
        <w:spacing w:lineRule="auto" w:line="276"/>
        <w:ind w:left="0" w:hanging="0"/>
        <w:rPr>
          <w:b/>
          <w:b/>
        </w:rPr>
      </w:pPr>
      <w:r>
        <w:rPr>
          <w:b/>
        </w:rPr>
        <w:t xml:space="preserve">6. Productos esperados. </w:t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</w:r>
    </w:p>
    <w:p>
      <w:pPr>
        <w:pStyle w:val="Normal"/>
        <w:widowControl w:val="false"/>
        <w:numPr>
          <w:ilvl w:val="0"/>
          <w:numId w:val="2"/>
        </w:numPr>
        <w:pBdr/>
        <w:spacing w:lineRule="auto" w:line="276"/>
        <w:rPr/>
      </w:pPr>
      <w:r>
        <w:rPr>
          <w:u w:val="single"/>
        </w:rPr>
        <w:t>Producto 1.</w:t>
      </w:r>
      <w:r>
        <w:rPr/>
        <w:t xml:space="preserve"> Propuesta de trabajo, diseño y elaboración del cronograma de actividades y especificación de la metodología a utilizar. </w:t>
      </w:r>
    </w:p>
    <w:p>
      <w:pPr>
        <w:pStyle w:val="Normal"/>
        <w:widowControl w:val="false"/>
        <w:numPr>
          <w:ilvl w:val="0"/>
          <w:numId w:val="2"/>
        </w:numPr>
        <w:pBdr/>
        <w:spacing w:lineRule="auto" w:line="276"/>
        <w:rPr/>
      </w:pPr>
      <w:r>
        <w:rPr>
          <w:u w:val="single"/>
        </w:rPr>
        <w:t>Producto 2.</w:t>
      </w:r>
      <w:r>
        <w:rPr/>
        <w:t xml:space="preserve"> Guía de contenidos y aplicación sobre la herramienta de “Diseño de Escenarios Futuros”.</w:t>
      </w:r>
    </w:p>
    <w:p>
      <w:pPr>
        <w:pStyle w:val="Normal"/>
        <w:widowControl w:val="false"/>
        <w:pBdr/>
        <w:spacing w:lineRule="auto" w:line="276"/>
        <w:ind w:left="720" w:hanging="0"/>
        <w:rPr/>
      </w:pPr>
      <w:r>
        <w:rPr/>
      </w:r>
    </w:p>
    <w:p>
      <w:pPr>
        <w:pStyle w:val="Normal"/>
        <w:widowControl w:val="false"/>
        <w:pBdr/>
        <w:spacing w:lineRule="auto" w:line="276"/>
        <w:ind w:left="0" w:hanging="0"/>
        <w:rPr>
          <w:b/>
          <w:b/>
        </w:rPr>
      </w:pPr>
      <w:r>
        <w:rPr>
          <w:b/>
        </w:rPr>
        <w:t>7. Descripción de las actividades por producto.</w:t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  <w:t xml:space="preserve">Actividades a desarrollar: </w:t>
      </w:r>
    </w:p>
    <w:p>
      <w:pPr>
        <w:pStyle w:val="Normal"/>
        <w:widowControl w:val="false"/>
        <w:numPr>
          <w:ilvl w:val="0"/>
          <w:numId w:val="3"/>
        </w:numPr>
        <w:pBdr/>
        <w:spacing w:lineRule="auto" w:line="276"/>
        <w:rPr/>
      </w:pPr>
      <w:r>
        <w:rPr/>
        <w:t xml:space="preserve">Diseño de la propuesta de trabajo junto con el equipo de UVITEC en base al relevamiento de las empresas participantes y relacionado a los contenidos presentados previamente en las jornadas de creatividad.  </w:t>
      </w:r>
    </w:p>
    <w:p>
      <w:pPr>
        <w:pStyle w:val="Normal"/>
        <w:widowControl w:val="false"/>
        <w:numPr>
          <w:ilvl w:val="0"/>
          <w:numId w:val="3"/>
        </w:numPr>
        <w:pBdr/>
        <w:spacing w:lineRule="auto" w:line="276"/>
        <w:rPr/>
      </w:pPr>
      <w:r>
        <w:rPr/>
        <w:t>Dictado de capacitación virtual introductoria sobre la disciplina Diseño de Escenarios Futuros, con insights de creatividad, sistemas complejos, economía del comportamiento, investigación de tendencias globales de consumo e impacto en cada industria. Duración: 2 horas. Fecha: Abril</w:t>
      </w:r>
    </w:p>
    <w:p>
      <w:pPr>
        <w:pStyle w:val="Normal"/>
        <w:widowControl w:val="false"/>
        <w:numPr>
          <w:ilvl w:val="0"/>
          <w:numId w:val="3"/>
        </w:numPr>
        <w:pBdr/>
        <w:spacing w:lineRule="auto" w:line="276"/>
        <w:rPr/>
      </w:pPr>
      <w:r>
        <w:rPr/>
        <w:t>Segunda Jornada de trabajo utilizando la  herramienta “Diseño de Escenarios Futuros”. Duración: 2 horas. Fecha: Abril</w:t>
      </w:r>
    </w:p>
    <w:p>
      <w:pPr>
        <w:pStyle w:val="Normal"/>
        <w:widowControl w:val="false"/>
        <w:pBdr/>
        <w:spacing w:lineRule="auto" w:line="276"/>
        <w:ind w:left="0" w:hanging="0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pBdr/>
        <w:spacing w:lineRule="auto" w:line="276"/>
        <w:ind w:left="0" w:hanging="0"/>
        <w:rPr>
          <w:b/>
          <w:b/>
        </w:rPr>
      </w:pPr>
      <w:r>
        <w:rPr>
          <w:b/>
        </w:rPr>
        <w:t xml:space="preserve">8. Montos y forma de pago. </w:t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  <w:t>Monto máximo de la contratación: $302.500</w:t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  <w:t>El pago se realizará una vez finalizado el “Programa de Reconstrucción de Modelos de Negocio a partir de la utilización de la herramienta Diseño de Escenarios Futuros”</w:t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</w:r>
    </w:p>
    <w:tbl>
      <w:tblPr>
        <w:tblStyle w:val="a0"/>
        <w:tblW w:w="86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809"/>
        <w:gridCol w:w="2513"/>
        <w:gridCol w:w="2161"/>
        <w:gridCol w:w="2160"/>
      </w:tblGrid>
      <w:tr>
        <w:trPr>
          <w:trHeight w:val="879" w:hRule="atLeast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ind w:left="0" w:hanging="0"/>
              <w:jc w:val="center"/>
              <w:rPr/>
            </w:pPr>
            <w:r>
              <w:rPr/>
              <w:t>Fecha de entrega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ind w:left="0" w:hanging="0"/>
              <w:jc w:val="center"/>
              <w:rPr/>
            </w:pPr>
            <w:r>
              <w:rPr/>
              <w:t>Producto</w:t>
            </w:r>
          </w:p>
          <w:p>
            <w:pPr>
              <w:pStyle w:val="Normal"/>
              <w:widowControl w:val="false"/>
              <w:pBdr/>
              <w:spacing w:lineRule="auto" w:line="276"/>
              <w:ind w:left="0" w:hanging="0"/>
              <w:jc w:val="center"/>
              <w:rPr/>
            </w:pPr>
            <w:r>
              <w:rPr/>
              <w:t>(entregable)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ind w:left="0" w:hanging="0"/>
              <w:jc w:val="center"/>
              <w:rPr/>
            </w:pPr>
            <w:r>
              <w:rPr/>
              <w:t>Medio de verificación (entregable)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ind w:left="0" w:hanging="0"/>
              <w:jc w:val="center"/>
              <w:rPr/>
            </w:pPr>
            <w:r>
              <w:rPr/>
              <w:t>Monto ($)</w:t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0" w:hanging="0"/>
              <w:rPr/>
            </w:pPr>
            <w:r>
              <w:rPr/>
              <w:t>12/04/2021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0" w:hanging="0"/>
              <w:rPr/>
            </w:pPr>
            <w:r>
              <w:rPr/>
              <w:t>Propuesta de contenidos y presupuesto de la actividad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0" w:hanging="0"/>
              <w:rPr/>
            </w:pPr>
            <w:r>
              <w:rPr/>
              <w:t xml:space="preserve">Documento PDF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0" w:hanging="0"/>
              <w:rPr/>
            </w:pPr>
            <w:r>
              <w:rPr/>
              <w:t>$0</w:t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0" w:hanging="0"/>
              <w:rPr/>
            </w:pPr>
            <w:r>
              <w:rPr/>
              <w:t>15/04/2021 y</w:t>
            </w:r>
          </w:p>
          <w:p>
            <w:pPr>
              <w:pStyle w:val="Normal"/>
              <w:widowControl w:val="false"/>
              <w:pBdr/>
              <w:spacing w:lineRule="auto" w:line="276"/>
              <w:ind w:left="0" w:hanging="0"/>
              <w:rPr/>
            </w:pPr>
            <w:r>
              <w:rPr/>
              <w:t>22/04/2021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0" w:hanging="0"/>
              <w:rPr/>
            </w:pPr>
            <w:r>
              <w:rPr/>
              <w:t>Jornadas de capacitación por plataforma ZOOM.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0" w:hanging="0"/>
              <w:rPr/>
            </w:pPr>
            <w:r>
              <w:rPr/>
              <w:t>Grabaciones de las clases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0" w:hanging="0"/>
              <w:rPr/>
            </w:pPr>
            <w:r>
              <w:rPr/>
              <w:t>$0</w:t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0" w:hanging="0"/>
              <w:rPr/>
            </w:pPr>
            <w:r>
              <w:rPr/>
              <w:t>30/04/2021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0" w:hanging="0"/>
              <w:rPr/>
            </w:pPr>
            <w:r>
              <w:rPr/>
              <w:t>Presentación con contenidos dictados durante las jornadas junto con guía para la implementación.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0" w:hanging="0"/>
              <w:rPr/>
            </w:pPr>
            <w:r>
              <w:rPr/>
              <w:t>Documento PDF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0"/>
              <w:rPr/>
            </w:pPr>
            <w:r>
              <w:rPr/>
              <w:t>$302.500</w:t>
            </w:r>
          </w:p>
        </w:tc>
      </w:tr>
    </w:tbl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  <w:t xml:space="preserve">9. Tipo de contrato. </w:t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  <w:t xml:space="preserve">Contrato de locación de obra. </w:t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  <w:t xml:space="preserve">10. Relación y ámbito de acción. </w:t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  <w:t>Trabajará en forma independiente y bajo la supervisión del Responsable del Proyecto.</w:t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  <w:t xml:space="preserve">11. Plazo total de la contratación.  </w:t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  <w:t>La duración del contrato será de 1 mes.</w:t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  <w:t xml:space="preserve">12. Anexos: </w:t>
      </w:r>
    </w:p>
    <w:p>
      <w:pPr>
        <w:pStyle w:val="Normal"/>
        <w:widowControl w:val="false"/>
        <w:pBdr/>
        <w:spacing w:lineRule="auto" w:line="276"/>
        <w:ind w:left="0" w:hanging="0"/>
        <w:rPr/>
      </w:pPr>
      <w:r>
        <w:rPr/>
        <w:t>a.- Cronograma de actividades del proyecto (Gantt).</w:t>
      </w:r>
    </w:p>
    <w:p>
      <w:pPr>
        <w:pStyle w:val="Normal"/>
        <w:widowControl w:val="false"/>
        <w:pBdr/>
        <w:spacing w:lineRule="auto" w:line="276"/>
        <w:ind w:left="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  <w:t>b.- Otros (que se requieran).</w:t>
      </w:r>
    </w:p>
    <w:sectPr>
      <w:footerReference w:type="default" r:id="rId2"/>
      <w:type w:val="nextPage"/>
      <w:pgSz w:w="12240" w:h="15840"/>
      <w:pgMar w:left="1701" w:right="1701" w:header="0" w:top="1417" w:footer="708" w:bottom="1843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Roboto">
    <w:charset w:val="01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AR" w:eastAsia="es-A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3a44"/>
    <w:pPr>
      <w:widowControl/>
      <w:bidi w:val="0"/>
      <w:spacing w:before="0" w:after="0"/>
      <w:ind w:left="709" w:hanging="284"/>
      <w:jc w:val="both"/>
    </w:pPr>
    <w:rPr>
      <w:rFonts w:ascii="Calibri" w:hAnsi="Calibri" w:eastAsia="Calibri" w:cs="Calibri"/>
      <w:color w:val="auto"/>
      <w:kern w:val="0"/>
      <w:sz w:val="22"/>
      <w:szCs w:val="22"/>
      <w:lang w:eastAsia="en-US" w:val="es-AR" w:bidi="ar-SA"/>
    </w:rPr>
  </w:style>
  <w:style w:type="paragraph" w:styleId="Ttulo1">
    <w:name w:val="Heading 1"/>
    <w:basedOn w:val="Normal1"/>
    <w:next w:val="Normal1"/>
    <w:qFormat/>
    <w:rsid w:val="000b026f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0b026f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0b026f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0b026f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0b026f"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rsid w:val="000b026f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9d4559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9d4559"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085ecf"/>
    <w:rPr>
      <w:sz w:val="22"/>
      <w:szCs w:val="22"/>
      <w:lang w:eastAsia="en-U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085ecf"/>
    <w:rPr>
      <w:sz w:val="22"/>
      <w:szCs w:val="22"/>
      <w:lang w:eastAsia="en-US"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592143"/>
    <w:rPr>
      <w:rFonts w:ascii="Times New Roman" w:hAnsi="Times New Roman" w:eastAsia="Times New Roman"/>
      <w:b/>
      <w:spacing w:val="-3"/>
      <w:sz w:val="24"/>
      <w:lang w:val="es-ES_tradnl" w:eastAsia="en-U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rsid w:val="00592143"/>
    <w:pPr>
      <w:widowControl w:val="false"/>
      <w:suppressAutoHyphens w:val="true"/>
      <w:ind w:left="0" w:hanging="0"/>
    </w:pPr>
    <w:rPr>
      <w:rFonts w:ascii="Times New Roman" w:hAnsi="Times New Roman" w:eastAsia="Times New Roman"/>
      <w:b/>
      <w:spacing w:val="-3"/>
      <w:sz w:val="24"/>
      <w:szCs w:val="20"/>
      <w:lang w:val="es-ES_tradnl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customStyle="1">
    <w:name w:val="LO-normal"/>
    <w:qFormat/>
    <w:rsid w:val="000b026f"/>
    <w:pPr>
      <w:widowControl/>
      <w:bidi w:val="0"/>
      <w:spacing w:before="0" w:after="0"/>
      <w:ind w:left="709" w:hanging="284"/>
      <w:jc w:val="both"/>
    </w:pPr>
    <w:rPr>
      <w:rFonts w:ascii="Calibri" w:hAnsi="Calibri" w:eastAsia="Calibri" w:cs="Calibri"/>
      <w:color w:val="auto"/>
      <w:kern w:val="0"/>
      <w:sz w:val="22"/>
      <w:szCs w:val="22"/>
      <w:lang w:val="es-AR" w:eastAsia="es-AR" w:bidi="ar-SA"/>
    </w:rPr>
  </w:style>
  <w:style w:type="paragraph" w:styleId="Ttulogeneral">
    <w:name w:val="Title"/>
    <w:basedOn w:val="Normal1"/>
    <w:next w:val="Normal1"/>
    <w:qFormat/>
    <w:rsid w:val="000b026f"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rsid w:val="009d4559"/>
    <w:pPr>
      <w:spacing w:beforeAutospacing="1" w:afterAutospacing="1"/>
      <w:ind w:left="0" w:hanging="0"/>
      <w:jc w:val="left"/>
    </w:pPr>
    <w:rPr>
      <w:rFonts w:ascii="Times New Roman" w:hAnsi="Times New Roman" w:eastAsia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ae6967"/>
    <w:pPr>
      <w:spacing w:before="0" w:after="0"/>
      <w:ind w:left="720" w:hanging="284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085ecf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085ecf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"/>
    <w:next w:val="Normal"/>
    <w:qFormat/>
    <w:rsid w:val="00680ec0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Default" w:customStyle="1">
    <w:name w:val="Default"/>
    <w:qFormat/>
    <w:rsid w:val="00af36da"/>
    <w:pPr>
      <w:widowControl/>
      <w:bidi w:val="0"/>
      <w:spacing w:before="0" w:after="0"/>
      <w:ind w:left="0" w:hanging="0"/>
      <w:jc w:val="left"/>
    </w:pPr>
    <w:rPr>
      <w:rFonts w:ascii="Roboto" w:hAnsi="Roboto" w:cs="Roboto" w:eastAsia="Calibri"/>
      <w:color w:val="000000"/>
      <w:kern w:val="0"/>
      <w:sz w:val="24"/>
      <w:szCs w:val="24"/>
      <w:lang w:val="es-AR" w:eastAsia="es-A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80e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0b026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osdNIizevpGHQ0B3c6tZdKhC73w==">AMUW2mXPM1e/ptuAKpyosCRr8LK3jvx85MyWun35aZdunWlW6s0TQaiuA5Yjz3f/a4mcjlqtxt8c2Sv5DQKu9DC19/yv9dU2MPKLl1PmKeirwL3xhVVQSFQ=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LibreOffice/7.0.3.1$Linux_X86_64 LibreOffice_project/00$Build-1</Application>
  <Pages>3</Pages>
  <Words>903</Words>
  <Characters>5379</Characters>
  <CharactersWithSpaces>6237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2021-03-26T19:24:00Z</dcterms:created>
  <dc:creator>Agnese</dc:creator>
  <dc:description/>
  <dc:language>es-AR</dc:language>
  <cp:lastModifiedBy>Juan Pablo Ortega</cp:lastModifiedBy>
  <dcterms:modified xsi:type="dcterms:W3CDTF">2021-03-30T13:11:18Z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